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36" w:rsidRPr="00812210" w:rsidRDefault="003C5D36" w:rsidP="003C5D36">
      <w:pPr>
        <w:pStyle w:val="a4"/>
        <w:spacing w:line="360" w:lineRule="auto"/>
        <w:jc w:val="both"/>
        <w:rPr>
          <w:rFonts w:ascii="黑体" w:eastAsia="黑体" w:hAnsi="黑体" w:cs="黑体"/>
          <w:sz w:val="28"/>
          <w:szCs w:val="28"/>
        </w:rPr>
      </w:pPr>
      <w:r w:rsidRPr="00812210">
        <w:rPr>
          <w:rFonts w:ascii="黑体" w:eastAsia="黑体" w:hAnsi="黑体" w:cs="黑体" w:hint="eastAsia"/>
          <w:sz w:val="28"/>
          <w:szCs w:val="28"/>
        </w:rPr>
        <w:t>附件</w:t>
      </w:r>
    </w:p>
    <w:p w:rsidR="003C5D36" w:rsidRDefault="003C5D36" w:rsidP="003C5D36">
      <w:pPr>
        <w:pStyle w:val="a4"/>
        <w:spacing w:line="600" w:lineRule="exact"/>
        <w:jc w:val="center"/>
        <w:rPr>
          <w:rFonts w:ascii="方正小标宋简体" w:eastAsia="方正小标宋简体" w:hAnsi="仿宋" w:cs="黑体" w:hint="eastAsia"/>
          <w:sz w:val="44"/>
          <w:szCs w:val="44"/>
        </w:rPr>
      </w:pPr>
      <w:r w:rsidRPr="0079194B">
        <w:rPr>
          <w:rFonts w:ascii="方正小标宋简体" w:eastAsia="方正小标宋简体" w:hAnsi="仿宋" w:cs="黑体" w:hint="eastAsia"/>
          <w:sz w:val="44"/>
          <w:szCs w:val="44"/>
        </w:rPr>
        <w:t>全省技工院校</w:t>
      </w:r>
      <w:r w:rsidRPr="0079194B">
        <w:rPr>
          <w:rFonts w:ascii="方正小标宋简体" w:eastAsia="方正小标宋简体" w:hAnsi="宋体" w:cs="宋体" w:hint="eastAsia"/>
          <w:color w:val="000000"/>
          <w:sz w:val="44"/>
          <w:szCs w:val="44"/>
        </w:rPr>
        <w:t>第三届</w:t>
      </w:r>
      <w:r w:rsidRPr="0079194B">
        <w:rPr>
          <w:rFonts w:ascii="方正小标宋简体" w:eastAsia="方正小标宋简体" w:hAnsi="仿宋" w:cs="黑体" w:hint="eastAsia"/>
          <w:sz w:val="44"/>
          <w:szCs w:val="44"/>
        </w:rPr>
        <w:t>移动电商青春CEO</w:t>
      </w:r>
    </w:p>
    <w:p w:rsidR="003C5D36" w:rsidRPr="009A081C" w:rsidRDefault="003C5D36" w:rsidP="003C5D36">
      <w:pPr>
        <w:pStyle w:val="a4"/>
        <w:spacing w:line="600" w:lineRule="exact"/>
        <w:jc w:val="center"/>
        <w:rPr>
          <w:rFonts w:ascii="方正小标宋简体" w:eastAsia="方正小标宋简体" w:hAnsi="仿宋" w:cs="黑体"/>
          <w:sz w:val="44"/>
          <w:szCs w:val="44"/>
        </w:rPr>
      </w:pPr>
      <w:r w:rsidRPr="0079194B">
        <w:rPr>
          <w:rFonts w:ascii="方正小标宋简体" w:eastAsia="方正小标宋简体" w:hAnsi="仿宋" w:cs="黑体" w:hint="eastAsia"/>
          <w:sz w:val="44"/>
          <w:szCs w:val="44"/>
        </w:rPr>
        <w:t>创业大赛</w:t>
      </w:r>
      <w:r>
        <w:rPr>
          <w:rFonts w:ascii="方正小标宋简体" w:eastAsia="方正小标宋简体" w:hAnsi="仿宋" w:cs="黑体" w:hint="eastAsia"/>
          <w:sz w:val="44"/>
          <w:szCs w:val="44"/>
        </w:rPr>
        <w:t>竞赛规程</w:t>
      </w:r>
    </w:p>
    <w:p w:rsidR="003C5D36" w:rsidRDefault="003C5D36" w:rsidP="003C5D36">
      <w:pPr>
        <w:pStyle w:val="a4"/>
        <w:spacing w:line="360" w:lineRule="auto"/>
        <w:ind w:firstLine="568"/>
        <w:rPr>
          <w:rFonts w:ascii="仿宋" w:eastAsia="仿宋" w:hAnsi="仿宋" w:cs="黑体"/>
          <w:b/>
          <w:sz w:val="28"/>
          <w:szCs w:val="28"/>
        </w:rPr>
      </w:pPr>
    </w:p>
    <w:p w:rsidR="003C5D36" w:rsidRPr="00C75FF8" w:rsidRDefault="003C5D36" w:rsidP="003C5D36">
      <w:pPr>
        <w:pStyle w:val="a4"/>
        <w:spacing w:line="560" w:lineRule="exact"/>
        <w:ind w:firstLine="568"/>
        <w:rPr>
          <w:rFonts w:ascii="仿宋" w:eastAsia="仿宋" w:hAnsi="仿宋" w:cs="黑体"/>
          <w:b/>
          <w:sz w:val="28"/>
          <w:szCs w:val="28"/>
        </w:rPr>
      </w:pPr>
      <w:r w:rsidRPr="00C75FF8">
        <w:rPr>
          <w:rFonts w:ascii="仿宋" w:eastAsia="仿宋" w:hAnsi="仿宋" w:cs="黑体" w:hint="eastAsia"/>
          <w:b/>
          <w:sz w:val="28"/>
          <w:szCs w:val="28"/>
        </w:rPr>
        <w:t>一、组织机构</w:t>
      </w:r>
    </w:p>
    <w:p w:rsidR="003C5D36" w:rsidRPr="00C75FF8" w:rsidRDefault="003C5D36" w:rsidP="003C5D36">
      <w:pPr>
        <w:pStyle w:val="a4"/>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主办单位：</w:t>
      </w:r>
      <w:bookmarkStart w:id="0" w:name="_Hlk512540726"/>
      <w:r>
        <w:rPr>
          <w:rFonts w:ascii="仿宋" w:eastAsia="仿宋" w:hAnsi="仿宋" w:cs="华文楷体" w:hint="eastAsia"/>
          <w:sz w:val="28"/>
          <w:szCs w:val="28"/>
        </w:rPr>
        <w:t xml:space="preserve"> 浙江省</w:t>
      </w:r>
      <w:r w:rsidRPr="00C75FF8">
        <w:rPr>
          <w:rFonts w:ascii="仿宋" w:eastAsia="仿宋" w:hAnsi="仿宋" w:cs="华文楷体" w:hint="eastAsia"/>
          <w:sz w:val="28"/>
          <w:szCs w:val="28"/>
        </w:rPr>
        <w:t>职业技能教学研究所</w:t>
      </w:r>
      <w:bookmarkEnd w:id="0"/>
    </w:p>
    <w:p w:rsidR="003C5D36" w:rsidRDefault="003C5D36" w:rsidP="003C5D36">
      <w:pPr>
        <w:spacing w:line="560" w:lineRule="exact"/>
        <w:ind w:firstLineChars="200" w:firstLine="560"/>
        <w:rPr>
          <w:rFonts w:ascii="仿宋" w:eastAsia="仿宋" w:hAnsi="仿宋" w:cs="华文楷体"/>
          <w:sz w:val="28"/>
          <w:szCs w:val="28"/>
        </w:rPr>
      </w:pPr>
      <w:r w:rsidRPr="00C75FF8">
        <w:rPr>
          <w:rFonts w:ascii="仿宋" w:eastAsia="仿宋" w:hAnsi="仿宋" w:cs="华文楷体" w:hint="eastAsia"/>
          <w:sz w:val="28"/>
          <w:szCs w:val="28"/>
        </w:rPr>
        <w:t>承办单位：</w:t>
      </w:r>
      <w:r>
        <w:rPr>
          <w:rFonts w:ascii="仿宋" w:eastAsia="仿宋" w:hAnsi="仿宋" w:cs="华文楷体" w:hint="eastAsia"/>
          <w:sz w:val="28"/>
          <w:szCs w:val="28"/>
        </w:rPr>
        <w:t xml:space="preserve"> 宁波技师学院</w:t>
      </w:r>
    </w:p>
    <w:p w:rsidR="003C5D36" w:rsidRPr="00A37677" w:rsidRDefault="003C5D36" w:rsidP="003C5D36">
      <w:pPr>
        <w:spacing w:line="560" w:lineRule="exact"/>
        <w:ind w:firstLine="555"/>
        <w:rPr>
          <w:rFonts w:ascii="仿宋" w:eastAsia="仿宋" w:hAnsi="仿宋" w:cs="华文楷体"/>
          <w:sz w:val="28"/>
          <w:szCs w:val="28"/>
        </w:rPr>
      </w:pPr>
      <w:r>
        <w:rPr>
          <w:rFonts w:ascii="仿宋" w:eastAsia="仿宋" w:hAnsi="仿宋" w:cs="华文楷体" w:hint="eastAsia"/>
          <w:sz w:val="28"/>
          <w:szCs w:val="28"/>
        </w:rPr>
        <w:t xml:space="preserve">           浙江省交通技师学院</w:t>
      </w:r>
    </w:p>
    <w:p w:rsidR="003C5D36" w:rsidRDefault="003C5D36" w:rsidP="003C5D36">
      <w:pPr>
        <w:spacing w:line="560" w:lineRule="exact"/>
        <w:ind w:firstLineChars="200" w:firstLine="560"/>
        <w:rPr>
          <w:rFonts w:ascii="仿宋" w:eastAsia="仿宋" w:hAnsi="仿宋" w:cs="华文楷体"/>
          <w:sz w:val="28"/>
          <w:szCs w:val="28"/>
        </w:rPr>
      </w:pPr>
      <w:r w:rsidRPr="00C75FF8">
        <w:rPr>
          <w:rFonts w:ascii="仿宋" w:eastAsia="仿宋" w:hAnsi="仿宋" w:cs="华文楷体" w:hint="eastAsia"/>
          <w:sz w:val="28"/>
          <w:szCs w:val="28"/>
        </w:rPr>
        <w:t>技术支持：</w:t>
      </w:r>
      <w:r>
        <w:rPr>
          <w:rFonts w:ascii="仿宋" w:eastAsia="仿宋" w:hAnsi="仿宋" w:cs="华文楷体" w:hint="eastAsia"/>
          <w:sz w:val="28"/>
          <w:szCs w:val="28"/>
        </w:rPr>
        <w:t xml:space="preserve"> </w:t>
      </w:r>
      <w:r w:rsidRPr="00C75FF8">
        <w:rPr>
          <w:rFonts w:ascii="仿宋" w:eastAsia="仿宋" w:hAnsi="仿宋" w:cs="华文楷体" w:hint="eastAsia"/>
          <w:sz w:val="28"/>
          <w:szCs w:val="28"/>
        </w:rPr>
        <w:t>杭州北商信息技术有限公司</w:t>
      </w:r>
    </w:p>
    <w:p w:rsidR="003C5D36" w:rsidRDefault="003C5D36" w:rsidP="003C5D36">
      <w:pPr>
        <w:spacing w:line="560" w:lineRule="exact"/>
        <w:ind w:firstLine="555"/>
        <w:rPr>
          <w:rFonts w:ascii="仿宋" w:eastAsia="仿宋" w:hAnsi="仿宋" w:cs="华文楷体"/>
          <w:sz w:val="28"/>
          <w:szCs w:val="28"/>
        </w:rPr>
      </w:pPr>
      <w:r>
        <w:rPr>
          <w:rFonts w:ascii="仿宋" w:eastAsia="仿宋" w:hAnsi="仿宋" w:cs="华文楷体" w:hint="eastAsia"/>
          <w:sz w:val="28"/>
          <w:szCs w:val="28"/>
        </w:rPr>
        <w:t xml:space="preserve">           杭州扩散云科技有限公司</w:t>
      </w:r>
    </w:p>
    <w:p w:rsidR="003C5D36" w:rsidRPr="00C75FF8" w:rsidRDefault="003C5D36" w:rsidP="003C5D36">
      <w:pPr>
        <w:spacing w:line="560" w:lineRule="exact"/>
        <w:rPr>
          <w:rFonts w:ascii="仿宋" w:eastAsia="仿宋" w:hAnsi="仿宋" w:cs="华文楷体"/>
          <w:sz w:val="28"/>
          <w:szCs w:val="28"/>
        </w:rPr>
      </w:pPr>
      <w:r>
        <w:rPr>
          <w:rFonts w:ascii="仿宋" w:eastAsia="仿宋" w:hAnsi="仿宋" w:cs="华文楷体" w:hint="eastAsia"/>
          <w:sz w:val="28"/>
          <w:szCs w:val="28"/>
        </w:rPr>
        <w:t xml:space="preserve">    平台支持： 招财火</w:t>
      </w:r>
    </w:p>
    <w:p w:rsidR="003C5D36" w:rsidRDefault="003C5D36" w:rsidP="003C5D36">
      <w:pPr>
        <w:spacing w:line="560" w:lineRule="exact"/>
        <w:ind w:firstLine="555"/>
        <w:rPr>
          <w:rFonts w:ascii="仿宋" w:eastAsia="仿宋" w:hAnsi="仿宋" w:cs="华文楷体"/>
          <w:sz w:val="28"/>
          <w:szCs w:val="28"/>
        </w:rPr>
      </w:pPr>
      <w:r>
        <w:rPr>
          <w:rFonts w:ascii="仿宋" w:eastAsia="仿宋" w:hAnsi="仿宋" w:cs="华文楷体" w:hint="eastAsia"/>
          <w:sz w:val="28"/>
          <w:szCs w:val="28"/>
        </w:rPr>
        <w:t>供应链支持：易达供应链管理（广州）有限公司</w:t>
      </w:r>
    </w:p>
    <w:p w:rsidR="003C5D36" w:rsidRDefault="003C5D36" w:rsidP="003C5D36">
      <w:pPr>
        <w:spacing w:line="560" w:lineRule="exact"/>
        <w:ind w:firstLine="555"/>
        <w:rPr>
          <w:rFonts w:ascii="仿宋" w:eastAsia="仿宋" w:hAnsi="仿宋" w:cs="华文楷体"/>
          <w:sz w:val="28"/>
          <w:szCs w:val="28"/>
        </w:rPr>
      </w:pPr>
      <w:r>
        <w:rPr>
          <w:rFonts w:ascii="仿宋" w:eastAsia="仿宋" w:hAnsi="仿宋" w:cs="华文楷体" w:hint="eastAsia"/>
          <w:sz w:val="28"/>
          <w:szCs w:val="28"/>
        </w:rPr>
        <w:t xml:space="preserve">            浙江易达供应链管理有限公司</w:t>
      </w:r>
    </w:p>
    <w:p w:rsidR="003C5D36" w:rsidRPr="00F60D8C" w:rsidRDefault="003C5D36" w:rsidP="003C5D36">
      <w:pPr>
        <w:spacing w:line="560" w:lineRule="exact"/>
        <w:ind w:firstLineChars="797" w:firstLine="2232"/>
        <w:rPr>
          <w:rFonts w:ascii="仿宋" w:eastAsia="仿宋" w:hAnsi="仿宋" w:cs="华文楷体"/>
          <w:sz w:val="28"/>
          <w:szCs w:val="28"/>
        </w:rPr>
      </w:pPr>
      <w:r w:rsidRPr="00F60D8C">
        <w:rPr>
          <w:rFonts w:ascii="仿宋" w:eastAsia="仿宋" w:hAnsi="仿宋" w:cs="华文楷体" w:hint="eastAsia"/>
          <w:sz w:val="28"/>
          <w:szCs w:val="28"/>
        </w:rPr>
        <w:t>义乌飞来电子商务有限公司</w:t>
      </w:r>
    </w:p>
    <w:p w:rsidR="003C5D36" w:rsidRPr="00C75FF8" w:rsidRDefault="003C5D36" w:rsidP="003C5D36">
      <w:pPr>
        <w:spacing w:line="560" w:lineRule="exact"/>
        <w:ind w:firstLineChars="196" w:firstLine="551"/>
        <w:rPr>
          <w:rFonts w:ascii="仿宋" w:eastAsia="仿宋" w:hAnsi="仿宋" w:cs="黑体"/>
          <w:b/>
          <w:sz w:val="28"/>
          <w:szCs w:val="28"/>
        </w:rPr>
      </w:pPr>
      <w:r>
        <w:rPr>
          <w:rFonts w:ascii="仿宋" w:eastAsia="仿宋" w:hAnsi="仿宋" w:cs="黑体" w:hint="eastAsia"/>
          <w:b/>
          <w:sz w:val="28"/>
          <w:szCs w:val="28"/>
        </w:rPr>
        <w:t>二、大赛组委会成员</w:t>
      </w:r>
    </w:p>
    <w:p w:rsidR="003C5D36" w:rsidRPr="00C75FF8" w:rsidRDefault="003C5D36" w:rsidP="003C5D36">
      <w:pPr>
        <w:spacing w:line="560" w:lineRule="exact"/>
        <w:rPr>
          <w:rFonts w:ascii="仿宋" w:eastAsia="仿宋" w:hAnsi="仿宋" w:cs="华文楷体"/>
          <w:sz w:val="28"/>
          <w:szCs w:val="28"/>
        </w:rPr>
      </w:pPr>
      <w:r>
        <w:rPr>
          <w:rFonts w:ascii="仿宋" w:eastAsia="仿宋" w:hAnsi="仿宋" w:cs="华文楷体" w:hint="eastAsia"/>
          <w:sz w:val="28"/>
          <w:szCs w:val="28"/>
        </w:rPr>
        <w:t xml:space="preserve">    主  任：王晨</w:t>
      </w:r>
    </w:p>
    <w:p w:rsidR="003C5D36" w:rsidRDefault="003C5D36" w:rsidP="003C5D36">
      <w:pPr>
        <w:spacing w:line="560" w:lineRule="exact"/>
        <w:rPr>
          <w:rFonts w:ascii="仿宋" w:eastAsia="仿宋" w:hAnsi="仿宋" w:cs="华文楷体"/>
          <w:sz w:val="28"/>
          <w:szCs w:val="28"/>
        </w:rPr>
      </w:pPr>
      <w:r>
        <w:rPr>
          <w:rFonts w:ascii="仿宋" w:eastAsia="仿宋" w:hAnsi="仿宋" w:cs="华文楷体" w:hint="eastAsia"/>
          <w:sz w:val="28"/>
          <w:szCs w:val="28"/>
        </w:rPr>
        <w:t xml:space="preserve">    副主任</w:t>
      </w:r>
      <w:r w:rsidRPr="00C75FF8">
        <w:rPr>
          <w:rFonts w:ascii="仿宋" w:eastAsia="仿宋" w:hAnsi="仿宋" w:cs="华文楷体" w:hint="eastAsia"/>
          <w:sz w:val="28"/>
          <w:szCs w:val="28"/>
        </w:rPr>
        <w:t>：</w:t>
      </w:r>
      <w:r>
        <w:rPr>
          <w:rFonts w:ascii="仿宋" w:eastAsia="仿宋" w:hAnsi="仿宋" w:cs="华文楷体" w:hint="eastAsia"/>
          <w:sz w:val="28"/>
          <w:szCs w:val="28"/>
        </w:rPr>
        <w:t>巫惠林、李世存、李忠跃、王妙娟</w:t>
      </w:r>
    </w:p>
    <w:p w:rsidR="003C5D36" w:rsidRPr="00C75FF8"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成  员：季育立、应建明、胡磊、楼瑞纪、王国海、朱冉、陈新凯、万高能</w:t>
      </w:r>
    </w:p>
    <w:p w:rsidR="003C5D36" w:rsidRPr="00C75FF8" w:rsidRDefault="003C5D36" w:rsidP="003C5D36">
      <w:pPr>
        <w:spacing w:line="560" w:lineRule="exact"/>
        <w:ind w:firstLineChars="196" w:firstLine="551"/>
        <w:rPr>
          <w:rFonts w:ascii="仿宋" w:eastAsia="仿宋" w:hAnsi="仿宋" w:cs="黑体"/>
          <w:b/>
          <w:color w:val="000000"/>
          <w:sz w:val="28"/>
          <w:szCs w:val="28"/>
        </w:rPr>
      </w:pPr>
      <w:r>
        <w:rPr>
          <w:rFonts w:ascii="仿宋" w:eastAsia="仿宋" w:hAnsi="仿宋" w:cs="黑体" w:hint="eastAsia"/>
          <w:b/>
          <w:color w:val="000000"/>
          <w:sz w:val="28"/>
          <w:szCs w:val="28"/>
        </w:rPr>
        <w:t>三</w:t>
      </w:r>
      <w:r w:rsidRPr="00C75FF8">
        <w:rPr>
          <w:rFonts w:ascii="仿宋" w:eastAsia="仿宋" w:hAnsi="仿宋" w:cs="黑体" w:hint="eastAsia"/>
          <w:b/>
          <w:color w:val="000000"/>
          <w:sz w:val="28"/>
          <w:szCs w:val="28"/>
        </w:rPr>
        <w:t>、大赛主题</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青春飞扬，激情创享</w:t>
      </w:r>
    </w:p>
    <w:p w:rsidR="003C5D36" w:rsidRDefault="003C5D36" w:rsidP="001020DD">
      <w:pPr>
        <w:spacing w:line="560" w:lineRule="exact"/>
        <w:ind w:firstLineChars="196" w:firstLine="551"/>
        <w:rPr>
          <w:rFonts w:ascii="仿宋" w:eastAsia="仿宋" w:hAnsi="仿宋" w:cs="华文楷体"/>
          <w:b/>
          <w:color w:val="000000"/>
          <w:sz w:val="28"/>
          <w:szCs w:val="28"/>
        </w:rPr>
      </w:pPr>
      <w:bookmarkStart w:id="1" w:name="_GoBack"/>
      <w:bookmarkEnd w:id="1"/>
      <w:r>
        <w:rPr>
          <w:rFonts w:ascii="仿宋" w:eastAsia="仿宋" w:hAnsi="仿宋" w:cs="华文楷体" w:hint="eastAsia"/>
          <w:b/>
          <w:color w:val="000000"/>
          <w:sz w:val="28"/>
          <w:szCs w:val="28"/>
        </w:rPr>
        <w:t>四</w:t>
      </w:r>
      <w:r w:rsidRPr="000F0CB6">
        <w:rPr>
          <w:rFonts w:ascii="仿宋" w:eastAsia="仿宋" w:hAnsi="仿宋" w:cs="华文楷体" w:hint="eastAsia"/>
          <w:b/>
          <w:color w:val="000000"/>
          <w:sz w:val="28"/>
          <w:szCs w:val="28"/>
        </w:rPr>
        <w:t>、赛程安排</w:t>
      </w:r>
    </w:p>
    <w:p w:rsidR="003C5D36" w:rsidRPr="00C75FF8" w:rsidRDefault="003C5D36" w:rsidP="003C5D36">
      <w:pPr>
        <w:spacing w:line="560" w:lineRule="exact"/>
        <w:ind w:firstLineChars="200" w:firstLine="560"/>
        <w:rPr>
          <w:rFonts w:ascii="仿宋" w:eastAsia="仿宋" w:hAnsi="仿宋" w:cs="华文楷体"/>
          <w:color w:val="000000"/>
          <w:sz w:val="28"/>
          <w:szCs w:val="28"/>
        </w:rPr>
      </w:pPr>
      <w:r w:rsidRPr="00C75FF8">
        <w:rPr>
          <w:rFonts w:ascii="仿宋" w:eastAsia="仿宋" w:hAnsi="仿宋" w:cs="华文楷体" w:hint="eastAsia"/>
          <w:color w:val="000000"/>
          <w:sz w:val="28"/>
          <w:szCs w:val="28"/>
        </w:rPr>
        <w:t>本次大赛分</w:t>
      </w:r>
      <w:r>
        <w:rPr>
          <w:rFonts w:ascii="仿宋" w:eastAsia="仿宋" w:hAnsi="仿宋" w:cs="华文楷体" w:hint="eastAsia"/>
          <w:color w:val="000000"/>
          <w:sz w:val="28"/>
          <w:szCs w:val="28"/>
        </w:rPr>
        <w:t>大赛闯关赛、拉练赛和</w:t>
      </w:r>
      <w:r w:rsidRPr="00C75FF8">
        <w:rPr>
          <w:rFonts w:ascii="仿宋" w:eastAsia="仿宋" w:hAnsi="仿宋" w:cs="华文楷体" w:hint="eastAsia"/>
          <w:color w:val="000000"/>
          <w:sz w:val="28"/>
          <w:szCs w:val="28"/>
        </w:rPr>
        <w:t>总决赛（项目路演）</w:t>
      </w:r>
      <w:r>
        <w:rPr>
          <w:rFonts w:ascii="仿宋" w:eastAsia="仿宋" w:hAnsi="仿宋" w:cs="华文楷体" w:hint="eastAsia"/>
          <w:color w:val="000000"/>
          <w:sz w:val="28"/>
          <w:szCs w:val="28"/>
        </w:rPr>
        <w:t>三个阶段组成。</w:t>
      </w:r>
    </w:p>
    <w:p w:rsidR="003C5D36" w:rsidRDefault="003C5D36" w:rsidP="003C5D36">
      <w:pPr>
        <w:spacing w:line="560" w:lineRule="exact"/>
        <w:ind w:firstLineChars="200" w:firstLine="560"/>
        <w:rPr>
          <w:rFonts w:ascii="仿宋" w:eastAsia="仿宋" w:hAnsi="仿宋" w:cs="华文楷体"/>
          <w:color w:val="000000"/>
          <w:sz w:val="28"/>
          <w:szCs w:val="28"/>
        </w:rPr>
      </w:pPr>
      <w:r>
        <w:rPr>
          <w:rFonts w:ascii="仿宋" w:eastAsia="仿宋" w:hAnsi="仿宋" w:cs="华文楷体" w:hint="eastAsia"/>
          <w:color w:val="000000"/>
          <w:sz w:val="28"/>
          <w:szCs w:val="28"/>
        </w:rPr>
        <w:lastRenderedPageBreak/>
        <w:t>（一）闯关赛</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color w:val="000000"/>
          <w:sz w:val="28"/>
          <w:szCs w:val="28"/>
        </w:rPr>
        <w:t>闯关赛</w:t>
      </w:r>
      <w:r>
        <w:rPr>
          <w:rFonts w:ascii="仿宋" w:eastAsia="仿宋" w:hAnsi="仿宋" w:cs="华文楷体" w:hint="eastAsia"/>
          <w:sz w:val="28"/>
          <w:szCs w:val="28"/>
        </w:rPr>
        <w:t>设置了语音表达、文案写作、社群管理、平台引流四个关卡，每一个关卡设定了一定的任务值，当完成规定的任务值时进行下一闯关环节，完成所有关卡</w:t>
      </w:r>
      <w:r w:rsidRPr="00A07DAB">
        <w:rPr>
          <w:rFonts w:ascii="仿宋" w:eastAsia="仿宋" w:hAnsi="仿宋" w:cs="华文楷体" w:hint="eastAsia"/>
          <w:color w:val="000000" w:themeColor="text1"/>
          <w:sz w:val="28"/>
          <w:szCs w:val="28"/>
        </w:rPr>
        <w:t>即可自行进入拉练赛环节。</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其中，</w:t>
      </w:r>
      <w:r w:rsidRPr="00B43E1D">
        <w:rPr>
          <w:rFonts w:ascii="仿宋" w:eastAsia="仿宋" w:hAnsi="仿宋" w:cs="华文楷体" w:hint="eastAsia"/>
          <w:sz w:val="28"/>
          <w:szCs w:val="28"/>
        </w:rPr>
        <w:t>闯关规则如下：</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02"/>
        <w:gridCol w:w="3118"/>
        <w:gridCol w:w="1219"/>
      </w:tblGrid>
      <w:tr w:rsidR="003C5D36" w:rsidRPr="00E55B06" w:rsidTr="00AB5E9C">
        <w:trPr>
          <w:jc w:val="center"/>
        </w:trPr>
        <w:tc>
          <w:tcPr>
            <w:tcW w:w="1560" w:type="dxa"/>
            <w:shd w:val="clear" w:color="auto" w:fill="auto"/>
            <w:vAlign w:val="center"/>
          </w:tcPr>
          <w:p w:rsidR="003C5D36" w:rsidRPr="00E55B06" w:rsidRDefault="003C5D36" w:rsidP="00AB5E9C">
            <w:pPr>
              <w:spacing w:line="440" w:lineRule="exact"/>
              <w:jc w:val="center"/>
              <w:rPr>
                <w:rFonts w:ascii="仿宋" w:eastAsia="仿宋" w:hAnsi="仿宋" w:cs="华文楷体"/>
                <w:b/>
                <w:sz w:val="24"/>
              </w:rPr>
            </w:pPr>
            <w:r w:rsidRPr="00E55B06">
              <w:rPr>
                <w:rFonts w:ascii="仿宋" w:eastAsia="仿宋" w:hAnsi="仿宋" w:cs="华文楷体" w:hint="eastAsia"/>
                <w:b/>
                <w:sz w:val="24"/>
              </w:rPr>
              <w:t>闯关环节</w:t>
            </w:r>
          </w:p>
        </w:tc>
        <w:tc>
          <w:tcPr>
            <w:tcW w:w="3102" w:type="dxa"/>
            <w:shd w:val="clear" w:color="auto" w:fill="auto"/>
            <w:vAlign w:val="center"/>
          </w:tcPr>
          <w:p w:rsidR="003C5D36" w:rsidRPr="00E55B06" w:rsidRDefault="003C5D36" w:rsidP="00AB5E9C">
            <w:pPr>
              <w:spacing w:line="440" w:lineRule="exact"/>
              <w:jc w:val="center"/>
              <w:rPr>
                <w:rFonts w:ascii="仿宋" w:eastAsia="仿宋" w:hAnsi="仿宋" w:cs="华文楷体"/>
                <w:b/>
                <w:sz w:val="24"/>
              </w:rPr>
            </w:pPr>
            <w:r w:rsidRPr="00E55B06">
              <w:rPr>
                <w:rFonts w:ascii="仿宋" w:eastAsia="仿宋" w:hAnsi="仿宋" w:cs="华文楷体" w:hint="eastAsia"/>
                <w:b/>
                <w:sz w:val="24"/>
              </w:rPr>
              <w:t>通关条件</w:t>
            </w:r>
          </w:p>
        </w:tc>
        <w:tc>
          <w:tcPr>
            <w:tcW w:w="3118" w:type="dxa"/>
            <w:shd w:val="clear" w:color="auto" w:fill="auto"/>
            <w:vAlign w:val="center"/>
          </w:tcPr>
          <w:p w:rsidR="003C5D36" w:rsidRPr="00A07DAB" w:rsidRDefault="003C5D36" w:rsidP="00AB5E9C">
            <w:pPr>
              <w:spacing w:line="440" w:lineRule="exact"/>
              <w:jc w:val="center"/>
              <w:rPr>
                <w:rFonts w:ascii="仿宋" w:eastAsia="仿宋" w:hAnsi="仿宋" w:cs="华文楷体"/>
                <w:b/>
                <w:color w:val="000000" w:themeColor="text1"/>
                <w:sz w:val="24"/>
              </w:rPr>
            </w:pPr>
            <w:r w:rsidRPr="00A07DAB">
              <w:rPr>
                <w:rFonts w:ascii="仿宋" w:eastAsia="仿宋" w:hAnsi="仿宋" w:cs="华文楷体" w:hint="eastAsia"/>
                <w:b/>
                <w:color w:val="000000" w:themeColor="text1"/>
                <w:sz w:val="24"/>
              </w:rPr>
              <w:t>说明</w:t>
            </w:r>
          </w:p>
        </w:tc>
        <w:tc>
          <w:tcPr>
            <w:tcW w:w="1219" w:type="dxa"/>
            <w:shd w:val="clear" w:color="auto" w:fill="auto"/>
            <w:vAlign w:val="center"/>
          </w:tcPr>
          <w:p w:rsidR="003C5D36" w:rsidRPr="00E55B06" w:rsidRDefault="003C5D36" w:rsidP="00AB5E9C">
            <w:pPr>
              <w:spacing w:line="440" w:lineRule="exact"/>
              <w:jc w:val="center"/>
              <w:rPr>
                <w:rFonts w:ascii="仿宋" w:eastAsia="仿宋" w:hAnsi="仿宋" w:cs="华文楷体"/>
                <w:b/>
                <w:sz w:val="24"/>
              </w:rPr>
            </w:pPr>
            <w:r w:rsidRPr="00E55B06">
              <w:rPr>
                <w:rFonts w:ascii="仿宋" w:eastAsia="仿宋" w:hAnsi="仿宋" w:cs="华文楷体" w:hint="eastAsia"/>
                <w:b/>
                <w:sz w:val="24"/>
              </w:rPr>
              <w:t>提交</w:t>
            </w:r>
          </w:p>
        </w:tc>
      </w:tr>
      <w:tr w:rsidR="003C5D36" w:rsidRPr="00E55B06" w:rsidTr="00AB5E9C">
        <w:trPr>
          <w:trHeight w:val="1710"/>
          <w:jc w:val="center"/>
        </w:trPr>
        <w:tc>
          <w:tcPr>
            <w:tcW w:w="1560"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语音表达</w:t>
            </w:r>
          </w:p>
        </w:tc>
        <w:tc>
          <w:tcPr>
            <w:tcW w:w="3102"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集满300个赞</w:t>
            </w:r>
            <w:r>
              <w:rPr>
                <w:rFonts w:ascii="仿宋" w:eastAsia="仿宋" w:hAnsi="仿宋" w:cs="华文楷体" w:hint="eastAsia"/>
                <w:szCs w:val="21"/>
              </w:rPr>
              <w:t>即为过关，并由系统自动分配至评审团成员进行打分，其分数将会按规定比例计算至最后的总成绩</w:t>
            </w:r>
          </w:p>
        </w:tc>
        <w:tc>
          <w:tcPr>
            <w:tcW w:w="3118" w:type="dxa"/>
            <w:shd w:val="clear" w:color="auto" w:fill="auto"/>
            <w:vAlign w:val="center"/>
          </w:tcPr>
          <w:p w:rsidR="003C5D36" w:rsidRPr="00A07DAB" w:rsidRDefault="003C5D36" w:rsidP="00AB5E9C">
            <w:pPr>
              <w:spacing w:line="440" w:lineRule="exact"/>
              <w:rPr>
                <w:rFonts w:ascii="仿宋" w:eastAsia="仿宋" w:hAnsi="仿宋" w:cs="华文楷体"/>
                <w:color w:val="000000" w:themeColor="text1"/>
                <w:szCs w:val="21"/>
              </w:rPr>
            </w:pPr>
            <w:r w:rsidRPr="00A07DAB">
              <w:rPr>
                <w:rFonts w:ascii="仿宋" w:eastAsia="仿宋" w:hAnsi="仿宋" w:cs="华文楷体" w:hint="eastAsia"/>
                <w:color w:val="000000" w:themeColor="text1"/>
                <w:szCs w:val="21"/>
              </w:rPr>
              <w:t>以电商相关知识为考核要点，通过系统自动分配到参赛团队比赛界面，参赛团队以语音的方式进行回答</w:t>
            </w:r>
          </w:p>
        </w:tc>
        <w:tc>
          <w:tcPr>
            <w:tcW w:w="1219"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Pr>
                <w:rFonts w:ascii="仿宋" w:eastAsia="仿宋" w:hAnsi="仿宋" w:cs="华文楷体" w:hint="eastAsia"/>
                <w:szCs w:val="21"/>
              </w:rPr>
              <w:t>语音回答</w:t>
            </w:r>
          </w:p>
        </w:tc>
      </w:tr>
      <w:tr w:rsidR="003C5D36" w:rsidRPr="00E55B06" w:rsidTr="00AB5E9C">
        <w:trPr>
          <w:jc w:val="center"/>
        </w:trPr>
        <w:tc>
          <w:tcPr>
            <w:tcW w:w="1560"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文案写作</w:t>
            </w:r>
          </w:p>
        </w:tc>
        <w:tc>
          <w:tcPr>
            <w:tcW w:w="3102"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集满300个赞</w:t>
            </w:r>
            <w:r>
              <w:rPr>
                <w:rFonts w:ascii="仿宋" w:eastAsia="仿宋" w:hAnsi="仿宋" w:cs="华文楷体" w:hint="eastAsia"/>
                <w:szCs w:val="21"/>
              </w:rPr>
              <w:t>，并由系统自动分配至评审团成员进行打分，其分数将会按规定比例计算至最后的总成绩</w:t>
            </w:r>
          </w:p>
        </w:tc>
        <w:tc>
          <w:tcPr>
            <w:tcW w:w="3118" w:type="dxa"/>
            <w:shd w:val="clear" w:color="auto" w:fill="auto"/>
            <w:vAlign w:val="center"/>
          </w:tcPr>
          <w:p w:rsidR="003C5D36" w:rsidRPr="00A07DAB" w:rsidRDefault="003C5D36" w:rsidP="00AB5E9C">
            <w:pPr>
              <w:spacing w:line="440" w:lineRule="exact"/>
              <w:rPr>
                <w:rFonts w:ascii="仿宋" w:eastAsia="仿宋" w:hAnsi="仿宋" w:cs="华文楷体"/>
                <w:color w:val="000000" w:themeColor="text1"/>
                <w:szCs w:val="21"/>
              </w:rPr>
            </w:pPr>
            <w:r w:rsidRPr="00A07DAB">
              <w:rPr>
                <w:rFonts w:ascii="仿宋" w:eastAsia="仿宋" w:hAnsi="仿宋" w:cs="华文楷体" w:hint="eastAsia"/>
                <w:color w:val="000000" w:themeColor="text1"/>
                <w:szCs w:val="21"/>
              </w:rPr>
              <w:t>一个好的文案可以达到两个目的：改变用户态度和促使用户行动。</w:t>
            </w:r>
          </w:p>
        </w:tc>
        <w:tc>
          <w:tcPr>
            <w:tcW w:w="1219"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截图证明</w:t>
            </w:r>
          </w:p>
        </w:tc>
      </w:tr>
      <w:tr w:rsidR="003C5D36" w:rsidRPr="00E55B06" w:rsidTr="00AB5E9C">
        <w:trPr>
          <w:jc w:val="center"/>
        </w:trPr>
        <w:tc>
          <w:tcPr>
            <w:tcW w:w="1560"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社群管理</w:t>
            </w:r>
          </w:p>
        </w:tc>
        <w:tc>
          <w:tcPr>
            <w:tcW w:w="3102"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新建一个微信群，群成员超过300人，并完成一次群内项目路演，群互动超过50条即过关</w:t>
            </w:r>
          </w:p>
        </w:tc>
        <w:tc>
          <w:tcPr>
            <w:tcW w:w="3118" w:type="dxa"/>
            <w:shd w:val="clear" w:color="auto" w:fill="auto"/>
            <w:vAlign w:val="center"/>
          </w:tcPr>
          <w:p w:rsidR="003C5D36" w:rsidRPr="00A07DAB" w:rsidRDefault="003C5D36" w:rsidP="00AB5E9C">
            <w:pPr>
              <w:spacing w:line="440" w:lineRule="exact"/>
              <w:rPr>
                <w:rFonts w:ascii="仿宋" w:eastAsia="仿宋" w:hAnsi="仿宋" w:cs="华文楷体"/>
                <w:color w:val="000000" w:themeColor="text1"/>
                <w:szCs w:val="21"/>
              </w:rPr>
            </w:pPr>
            <w:r w:rsidRPr="00A07DAB">
              <w:rPr>
                <w:rFonts w:ascii="仿宋" w:eastAsia="仿宋" w:hAnsi="仿宋" w:cs="华文楷体" w:hint="eastAsia"/>
                <w:color w:val="000000" w:themeColor="text1"/>
                <w:szCs w:val="21"/>
              </w:rPr>
              <w:t>通过社群运用使用户产生一定的吸引感，降低用户对你的信用成本；还</w:t>
            </w:r>
            <w:r w:rsidRPr="00A07DAB">
              <w:rPr>
                <w:rFonts w:ascii="仿宋" w:eastAsia="仿宋" w:hAnsi="仿宋" w:cs="仿宋" w:hint="eastAsia"/>
                <w:color w:val="000000" w:themeColor="text1"/>
                <w:szCs w:val="21"/>
              </w:rPr>
              <w:t>改变人们的消费观念——将前置消费变为后置消</w:t>
            </w:r>
            <w:r w:rsidRPr="00A07DAB">
              <w:rPr>
                <w:rFonts w:ascii="仿宋" w:eastAsia="仿宋" w:hAnsi="仿宋" w:cs="华文楷体" w:hint="eastAsia"/>
                <w:color w:val="000000" w:themeColor="text1"/>
                <w:szCs w:val="21"/>
              </w:rPr>
              <w:t>费。</w:t>
            </w:r>
          </w:p>
        </w:tc>
        <w:tc>
          <w:tcPr>
            <w:tcW w:w="1219"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截图证明</w:t>
            </w:r>
          </w:p>
        </w:tc>
      </w:tr>
      <w:tr w:rsidR="003C5D36" w:rsidRPr="00E55B06" w:rsidTr="00AB5E9C">
        <w:trPr>
          <w:jc w:val="center"/>
        </w:trPr>
        <w:tc>
          <w:tcPr>
            <w:tcW w:w="1560"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平台引流</w:t>
            </w:r>
          </w:p>
        </w:tc>
        <w:tc>
          <w:tcPr>
            <w:tcW w:w="3102"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将选择的产品发布在不同的社交平台上，当转发量总和达到200条即过关</w:t>
            </w:r>
          </w:p>
        </w:tc>
        <w:tc>
          <w:tcPr>
            <w:tcW w:w="3118" w:type="dxa"/>
            <w:shd w:val="clear" w:color="auto" w:fill="auto"/>
            <w:vAlign w:val="center"/>
          </w:tcPr>
          <w:p w:rsidR="003C5D36" w:rsidRPr="00A07DAB" w:rsidRDefault="003C5D36" w:rsidP="00AB5E9C">
            <w:pPr>
              <w:spacing w:line="440" w:lineRule="exact"/>
              <w:rPr>
                <w:rFonts w:ascii="仿宋" w:eastAsia="仿宋" w:hAnsi="仿宋" w:cs="华文楷体"/>
                <w:color w:val="000000" w:themeColor="text1"/>
                <w:szCs w:val="21"/>
              </w:rPr>
            </w:pPr>
            <w:r w:rsidRPr="00A07DAB">
              <w:rPr>
                <w:rFonts w:ascii="仿宋" w:eastAsia="仿宋" w:hAnsi="仿宋" w:cs="华文楷体" w:hint="eastAsia"/>
                <w:color w:val="000000" w:themeColor="text1"/>
                <w:szCs w:val="21"/>
              </w:rPr>
              <w:t>通过不同平台的转发起到引流的目的。</w:t>
            </w:r>
          </w:p>
        </w:tc>
        <w:tc>
          <w:tcPr>
            <w:tcW w:w="1219" w:type="dxa"/>
            <w:shd w:val="clear" w:color="auto" w:fill="auto"/>
            <w:vAlign w:val="center"/>
          </w:tcPr>
          <w:p w:rsidR="003C5D36" w:rsidRPr="00E55B06" w:rsidRDefault="003C5D36" w:rsidP="00AB5E9C">
            <w:pPr>
              <w:spacing w:line="440" w:lineRule="exact"/>
              <w:rPr>
                <w:rFonts w:ascii="仿宋" w:eastAsia="仿宋" w:hAnsi="仿宋" w:cs="华文楷体"/>
                <w:szCs w:val="21"/>
              </w:rPr>
            </w:pPr>
            <w:r w:rsidRPr="00E55B06">
              <w:rPr>
                <w:rFonts w:ascii="仿宋" w:eastAsia="仿宋" w:hAnsi="仿宋" w:cs="华文楷体" w:hint="eastAsia"/>
                <w:szCs w:val="21"/>
              </w:rPr>
              <w:t>截图证明</w:t>
            </w:r>
          </w:p>
        </w:tc>
      </w:tr>
    </w:tbl>
    <w:p w:rsidR="003C5D36" w:rsidRPr="00D076E2"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完成闯关赛后，由组委会通过系统自动安排评审团对闯关赛内容进行</w:t>
      </w:r>
      <w:r>
        <w:rPr>
          <w:rFonts w:ascii="仿宋" w:eastAsia="仿宋" w:hAnsi="仿宋" w:cs="华文楷体" w:hint="eastAsia"/>
          <w:color w:val="FF0000"/>
          <w:sz w:val="28"/>
          <w:szCs w:val="28"/>
        </w:rPr>
        <w:t>评审</w:t>
      </w:r>
      <w:r w:rsidRPr="00813586">
        <w:rPr>
          <w:rFonts w:ascii="仿宋" w:eastAsia="仿宋" w:hAnsi="仿宋" w:cs="华文楷体" w:hint="eastAsia"/>
          <w:sz w:val="28"/>
          <w:szCs w:val="28"/>
        </w:rPr>
        <w:t>。如遇</w:t>
      </w:r>
      <w:r>
        <w:rPr>
          <w:rFonts w:ascii="仿宋" w:eastAsia="仿宋" w:hAnsi="仿宋" w:cs="华文楷体" w:hint="eastAsia"/>
          <w:sz w:val="28"/>
          <w:szCs w:val="28"/>
        </w:rPr>
        <w:t>未达到任务值、</w:t>
      </w:r>
      <w:r w:rsidRPr="00813586">
        <w:rPr>
          <w:rFonts w:ascii="仿宋" w:eastAsia="仿宋" w:hAnsi="仿宋" w:cs="华文楷体" w:hint="eastAsia"/>
          <w:sz w:val="28"/>
          <w:szCs w:val="28"/>
        </w:rPr>
        <w:t>弄虚作假</w:t>
      </w:r>
      <w:r>
        <w:rPr>
          <w:rFonts w:ascii="仿宋" w:eastAsia="仿宋" w:hAnsi="仿宋" w:cs="华文楷体" w:hint="eastAsia"/>
          <w:sz w:val="28"/>
          <w:szCs w:val="28"/>
        </w:rPr>
        <w:t>、违反法律法规、恶意操作等行为</w:t>
      </w:r>
      <w:r w:rsidRPr="00813586">
        <w:rPr>
          <w:rFonts w:ascii="仿宋" w:eastAsia="仿宋" w:hAnsi="仿宋" w:cs="华文楷体" w:hint="eastAsia"/>
          <w:sz w:val="28"/>
          <w:szCs w:val="28"/>
        </w:rPr>
        <w:t>，评审团可提请大赛组委会，大赛组委会将取消其参赛资格。</w:t>
      </w:r>
    </w:p>
    <w:p w:rsidR="003C5D36" w:rsidRPr="00C75FF8" w:rsidRDefault="003C5D36" w:rsidP="003C5D36">
      <w:pPr>
        <w:spacing w:line="560" w:lineRule="exact"/>
        <w:ind w:left="560"/>
        <w:rPr>
          <w:rFonts w:ascii="仿宋" w:eastAsia="仿宋" w:hAnsi="仿宋" w:cs="华文楷体"/>
          <w:color w:val="000000"/>
          <w:sz w:val="28"/>
          <w:szCs w:val="28"/>
        </w:rPr>
      </w:pPr>
      <w:r>
        <w:rPr>
          <w:rFonts w:ascii="仿宋" w:eastAsia="仿宋" w:hAnsi="仿宋" w:cs="华文楷体" w:hint="eastAsia"/>
          <w:color w:val="000000"/>
          <w:sz w:val="28"/>
          <w:szCs w:val="28"/>
        </w:rPr>
        <w:t>（二）拉练赛</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拉练</w:t>
      </w:r>
      <w:r w:rsidRPr="00931492">
        <w:rPr>
          <w:rFonts w:ascii="仿宋" w:eastAsia="仿宋" w:hAnsi="仿宋" w:cs="华文楷体" w:hint="eastAsia"/>
          <w:sz w:val="28"/>
          <w:szCs w:val="28"/>
        </w:rPr>
        <w:t>赛</w:t>
      </w:r>
      <w:r>
        <w:rPr>
          <w:rFonts w:ascii="仿宋" w:eastAsia="仿宋" w:hAnsi="仿宋" w:cs="华文楷体" w:hint="eastAsia"/>
          <w:sz w:val="28"/>
          <w:szCs w:val="28"/>
        </w:rPr>
        <w:t>通过大赛官方小程序进入“招财火小店”展开社交电商活动，大赛截止及</w:t>
      </w:r>
      <w:r w:rsidRPr="00C75FF8">
        <w:rPr>
          <w:rFonts w:ascii="仿宋" w:eastAsia="仿宋" w:hAnsi="仿宋" w:cs="华文楷体" w:hint="eastAsia"/>
          <w:sz w:val="28"/>
          <w:szCs w:val="28"/>
        </w:rPr>
        <w:t>数据统计截止时间：201</w:t>
      </w:r>
      <w:r>
        <w:rPr>
          <w:rFonts w:ascii="仿宋" w:eastAsia="仿宋" w:hAnsi="仿宋" w:cs="华文楷体"/>
          <w:sz w:val="28"/>
          <w:szCs w:val="28"/>
        </w:rPr>
        <w:t>8</w:t>
      </w:r>
      <w:r w:rsidRPr="00C75FF8">
        <w:rPr>
          <w:rFonts w:ascii="仿宋" w:eastAsia="仿宋" w:hAnsi="仿宋" w:cs="华文楷体" w:hint="eastAsia"/>
          <w:sz w:val="28"/>
          <w:szCs w:val="28"/>
        </w:rPr>
        <w:t>年</w:t>
      </w:r>
      <w:r>
        <w:rPr>
          <w:rFonts w:ascii="仿宋" w:eastAsia="仿宋" w:hAnsi="仿宋" w:cs="华文楷体"/>
          <w:sz w:val="28"/>
          <w:szCs w:val="28"/>
        </w:rPr>
        <w:t>10</w:t>
      </w:r>
      <w:r w:rsidRPr="00C75FF8">
        <w:rPr>
          <w:rFonts w:ascii="仿宋" w:eastAsia="仿宋" w:hAnsi="仿宋" w:cs="华文楷体" w:hint="eastAsia"/>
          <w:sz w:val="28"/>
          <w:szCs w:val="28"/>
        </w:rPr>
        <w:t>月</w:t>
      </w:r>
      <w:r>
        <w:rPr>
          <w:rFonts w:ascii="仿宋" w:eastAsia="仿宋" w:hAnsi="仿宋" w:cs="华文楷体"/>
          <w:sz w:val="28"/>
          <w:szCs w:val="28"/>
        </w:rPr>
        <w:t>3</w:t>
      </w:r>
      <w:r>
        <w:rPr>
          <w:rFonts w:ascii="仿宋" w:eastAsia="仿宋" w:hAnsi="仿宋" w:cs="华文楷体" w:hint="eastAsia"/>
          <w:sz w:val="28"/>
          <w:szCs w:val="28"/>
        </w:rPr>
        <w:t>1</w:t>
      </w:r>
      <w:r w:rsidRPr="00C75FF8">
        <w:rPr>
          <w:rFonts w:ascii="仿宋" w:eastAsia="仿宋" w:hAnsi="仿宋" w:cs="华文楷体" w:hint="eastAsia"/>
          <w:sz w:val="28"/>
          <w:szCs w:val="28"/>
        </w:rPr>
        <w:t>日</w:t>
      </w:r>
      <w:r>
        <w:rPr>
          <w:rFonts w:ascii="仿宋" w:eastAsia="仿宋" w:hAnsi="仿宋" w:cs="华文楷体" w:hint="eastAsia"/>
          <w:sz w:val="28"/>
          <w:szCs w:val="28"/>
        </w:rPr>
        <w:t>00:00:00。</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大赛原则上销售大赛平台上的产品，如遇参赛选手有自己的产品</w:t>
      </w:r>
      <w:r>
        <w:rPr>
          <w:rFonts w:ascii="仿宋" w:eastAsia="仿宋" w:hAnsi="仿宋" w:cs="华文楷体" w:hint="eastAsia"/>
          <w:sz w:val="28"/>
          <w:szCs w:val="28"/>
        </w:rPr>
        <w:lastRenderedPageBreak/>
        <w:t>渠道，须入驻大赛平台并设定好产品的供货价以及后端的仓储配送、售后服务等整个供货体系方可销售（</w:t>
      </w:r>
      <w:r w:rsidRPr="003D5E3B">
        <w:rPr>
          <w:rFonts w:ascii="仿宋" w:eastAsia="仿宋" w:hAnsi="仿宋" w:cs="华文楷体" w:hint="eastAsia"/>
          <w:sz w:val="28"/>
          <w:szCs w:val="28"/>
        </w:rPr>
        <w:t>当其他参赛团队选择该产品作为竞赛推广时如遇在平台规定的时间内未发货，或者被投诉有假</w:t>
      </w:r>
      <w:r>
        <w:rPr>
          <w:rFonts w:ascii="仿宋" w:eastAsia="仿宋" w:hAnsi="仿宋" w:cs="华文楷体" w:hint="eastAsia"/>
          <w:sz w:val="28"/>
          <w:szCs w:val="28"/>
        </w:rPr>
        <w:t>时除了取消其参赛资格外，平台管理方有权追究因其给客户造成的损失，</w:t>
      </w:r>
      <w:r>
        <w:rPr>
          <w:rFonts w:ascii="仿宋" w:eastAsia="仿宋" w:hAnsi="仿宋" w:cs="华文楷体" w:hint="eastAsia"/>
          <w:color w:val="000000" w:themeColor="text1"/>
          <w:sz w:val="28"/>
          <w:szCs w:val="28"/>
        </w:rPr>
        <w:t>并在法律法规的约定下承担相关的商业责任</w:t>
      </w:r>
      <w:r>
        <w:rPr>
          <w:rFonts w:ascii="仿宋" w:eastAsia="仿宋" w:hAnsi="仿宋" w:cs="华文楷体" w:hint="eastAsia"/>
          <w:sz w:val="28"/>
          <w:szCs w:val="28"/>
        </w:rPr>
        <w:t>）。</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积分由交易金额+毛利润金额构成，设置如下：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71"/>
      </w:tblGrid>
      <w:tr w:rsidR="003C5D36" w:rsidTr="00AB5E9C">
        <w:tc>
          <w:tcPr>
            <w:tcW w:w="1951" w:type="dxa"/>
            <w:shd w:val="clear" w:color="auto" w:fill="auto"/>
          </w:tcPr>
          <w:p w:rsidR="003C5D36" w:rsidRPr="00E55B06" w:rsidRDefault="003C5D36" w:rsidP="00AB5E9C">
            <w:pPr>
              <w:spacing w:line="560" w:lineRule="exact"/>
              <w:jc w:val="center"/>
              <w:rPr>
                <w:rFonts w:ascii="仿宋" w:eastAsia="仿宋" w:hAnsi="仿宋" w:cs="华文楷体"/>
                <w:b/>
                <w:sz w:val="28"/>
                <w:szCs w:val="28"/>
              </w:rPr>
            </w:pPr>
            <w:r w:rsidRPr="00E55B06">
              <w:rPr>
                <w:rFonts w:ascii="仿宋" w:eastAsia="仿宋" w:hAnsi="仿宋" w:cs="华文楷体" w:hint="eastAsia"/>
                <w:b/>
                <w:sz w:val="28"/>
                <w:szCs w:val="28"/>
              </w:rPr>
              <w:t>积分项目</w:t>
            </w:r>
          </w:p>
        </w:tc>
        <w:tc>
          <w:tcPr>
            <w:tcW w:w="6571" w:type="dxa"/>
            <w:shd w:val="clear" w:color="auto" w:fill="auto"/>
          </w:tcPr>
          <w:p w:rsidR="003C5D36" w:rsidRPr="00E55B06" w:rsidRDefault="003C5D36" w:rsidP="00AB5E9C">
            <w:pPr>
              <w:spacing w:line="560" w:lineRule="exact"/>
              <w:jc w:val="center"/>
              <w:rPr>
                <w:rFonts w:ascii="仿宋" w:eastAsia="仿宋" w:hAnsi="仿宋" w:cs="华文楷体"/>
                <w:b/>
                <w:sz w:val="28"/>
                <w:szCs w:val="28"/>
              </w:rPr>
            </w:pPr>
            <w:r w:rsidRPr="00E55B06">
              <w:rPr>
                <w:rFonts w:ascii="仿宋" w:eastAsia="仿宋" w:hAnsi="仿宋" w:cs="华文楷体" w:hint="eastAsia"/>
                <w:b/>
                <w:sz w:val="28"/>
                <w:szCs w:val="28"/>
              </w:rPr>
              <w:t>积分设置说明</w:t>
            </w:r>
          </w:p>
        </w:tc>
      </w:tr>
      <w:tr w:rsidR="003C5D36" w:rsidTr="00AB5E9C">
        <w:tc>
          <w:tcPr>
            <w:tcW w:w="1951" w:type="dxa"/>
            <w:shd w:val="clear" w:color="auto" w:fill="auto"/>
            <w:vAlign w:val="center"/>
          </w:tcPr>
          <w:p w:rsidR="003C5D36" w:rsidRPr="00E55B06" w:rsidRDefault="003C5D36" w:rsidP="00AB5E9C">
            <w:pPr>
              <w:spacing w:line="560" w:lineRule="exact"/>
              <w:jc w:val="center"/>
              <w:rPr>
                <w:rFonts w:ascii="仿宋" w:eastAsia="仿宋" w:hAnsi="仿宋" w:cs="华文楷体"/>
                <w:sz w:val="24"/>
              </w:rPr>
            </w:pPr>
            <w:r w:rsidRPr="00E55B06">
              <w:rPr>
                <w:rFonts w:ascii="仿宋" w:eastAsia="仿宋" w:hAnsi="仿宋" w:cs="华文楷体" w:hint="eastAsia"/>
                <w:sz w:val="24"/>
              </w:rPr>
              <w:t>交易金额</w:t>
            </w:r>
          </w:p>
        </w:tc>
        <w:tc>
          <w:tcPr>
            <w:tcW w:w="6571" w:type="dxa"/>
            <w:shd w:val="clear" w:color="auto" w:fill="auto"/>
          </w:tcPr>
          <w:p w:rsidR="003C5D36" w:rsidRPr="00E55B06" w:rsidRDefault="003C5D36" w:rsidP="00AB5E9C">
            <w:pPr>
              <w:spacing w:line="560" w:lineRule="exact"/>
              <w:rPr>
                <w:rFonts w:ascii="仿宋" w:eastAsia="仿宋" w:hAnsi="仿宋" w:cs="华文楷体"/>
                <w:sz w:val="24"/>
              </w:rPr>
            </w:pPr>
            <w:r>
              <w:rPr>
                <w:rFonts w:ascii="仿宋" w:eastAsia="仿宋" w:hAnsi="仿宋" w:cs="华文楷体" w:hint="eastAsia"/>
                <w:sz w:val="24"/>
              </w:rPr>
              <w:t>销售</w:t>
            </w:r>
            <w:r w:rsidRPr="00E55B06">
              <w:rPr>
                <w:rFonts w:ascii="仿宋" w:eastAsia="仿宋" w:hAnsi="仿宋" w:cs="华文楷体" w:hint="eastAsia"/>
                <w:sz w:val="24"/>
              </w:rPr>
              <w:t>商品的最后成交额，计算方式为：1</w:t>
            </w:r>
            <w:r>
              <w:rPr>
                <w:rFonts w:ascii="仿宋" w:eastAsia="仿宋" w:hAnsi="仿宋" w:cs="华文楷体" w:hint="eastAsia"/>
                <w:sz w:val="24"/>
              </w:rPr>
              <w:t>）发生真实物流有快递单号的每1</w:t>
            </w:r>
            <w:r w:rsidRPr="00E55B06">
              <w:rPr>
                <w:rFonts w:ascii="仿宋" w:eastAsia="仿宋" w:hAnsi="仿宋" w:cs="华文楷体" w:hint="eastAsia"/>
                <w:sz w:val="24"/>
              </w:rPr>
              <w:t>元为</w:t>
            </w:r>
            <w:r>
              <w:rPr>
                <w:rFonts w:ascii="仿宋" w:eastAsia="仿宋" w:hAnsi="仿宋" w:cs="华文楷体" w:hint="eastAsia"/>
                <w:sz w:val="24"/>
              </w:rPr>
              <w:t>1</w:t>
            </w:r>
            <w:r w:rsidRPr="00E55B06">
              <w:rPr>
                <w:rFonts w:ascii="仿宋" w:eastAsia="仿宋" w:hAnsi="仿宋" w:cs="华文楷体" w:hint="eastAsia"/>
                <w:sz w:val="24"/>
              </w:rPr>
              <w:t>分；2</w:t>
            </w:r>
            <w:r>
              <w:rPr>
                <w:rFonts w:ascii="仿宋" w:eastAsia="仿宋" w:hAnsi="仿宋" w:cs="华文楷体" w:hint="eastAsia"/>
                <w:sz w:val="24"/>
              </w:rPr>
              <w:t>）卖家客户自提的每1</w:t>
            </w:r>
            <w:r w:rsidRPr="00E55B06">
              <w:rPr>
                <w:rFonts w:ascii="仿宋" w:eastAsia="仿宋" w:hAnsi="仿宋" w:cs="华文楷体" w:hint="eastAsia"/>
                <w:sz w:val="24"/>
              </w:rPr>
              <w:t>元为0.2分</w:t>
            </w:r>
          </w:p>
        </w:tc>
      </w:tr>
      <w:tr w:rsidR="003C5D36" w:rsidTr="00AB5E9C">
        <w:tc>
          <w:tcPr>
            <w:tcW w:w="1951" w:type="dxa"/>
            <w:shd w:val="clear" w:color="auto" w:fill="auto"/>
            <w:vAlign w:val="center"/>
          </w:tcPr>
          <w:p w:rsidR="003C5D36" w:rsidRPr="00E55B06" w:rsidRDefault="003C5D36" w:rsidP="00AB5E9C">
            <w:pPr>
              <w:spacing w:line="560" w:lineRule="exact"/>
              <w:jc w:val="center"/>
              <w:rPr>
                <w:rFonts w:ascii="仿宋" w:eastAsia="仿宋" w:hAnsi="仿宋" w:cs="华文楷体"/>
                <w:sz w:val="24"/>
              </w:rPr>
            </w:pPr>
            <w:r w:rsidRPr="00E55B06">
              <w:rPr>
                <w:rFonts w:ascii="仿宋" w:eastAsia="仿宋" w:hAnsi="仿宋" w:cs="华文楷体" w:hint="eastAsia"/>
                <w:sz w:val="24"/>
              </w:rPr>
              <w:t>毛利润金额</w:t>
            </w:r>
          </w:p>
        </w:tc>
        <w:tc>
          <w:tcPr>
            <w:tcW w:w="6571" w:type="dxa"/>
            <w:shd w:val="clear" w:color="auto" w:fill="auto"/>
          </w:tcPr>
          <w:p w:rsidR="003C5D36" w:rsidRPr="00E55B06" w:rsidRDefault="003C5D36" w:rsidP="00AB5E9C">
            <w:pPr>
              <w:spacing w:line="560" w:lineRule="exact"/>
              <w:rPr>
                <w:rFonts w:ascii="仿宋" w:eastAsia="仿宋" w:hAnsi="仿宋" w:cs="华文楷体"/>
                <w:sz w:val="24"/>
              </w:rPr>
            </w:pPr>
            <w:r w:rsidRPr="00E55B06">
              <w:rPr>
                <w:rFonts w:ascii="仿宋" w:eastAsia="仿宋" w:hAnsi="仿宋" w:cs="华文楷体" w:hint="eastAsia"/>
                <w:sz w:val="24"/>
              </w:rPr>
              <w:t>最</w:t>
            </w:r>
            <w:r>
              <w:rPr>
                <w:rFonts w:ascii="仿宋" w:eastAsia="仿宋" w:hAnsi="仿宋" w:cs="华文楷体" w:hint="eastAsia"/>
                <w:sz w:val="24"/>
              </w:rPr>
              <w:t>终成交额减去由平台提供的商品进货价产生的毛利润，每1元为3</w:t>
            </w:r>
            <w:r w:rsidRPr="00E55B06">
              <w:rPr>
                <w:rFonts w:ascii="仿宋" w:eastAsia="仿宋" w:hAnsi="仿宋" w:cs="华文楷体" w:hint="eastAsia"/>
                <w:sz w:val="24"/>
              </w:rPr>
              <w:t>分</w:t>
            </w:r>
          </w:p>
        </w:tc>
      </w:tr>
    </w:tbl>
    <w:p w:rsidR="003C5D36" w:rsidRPr="00C75FF8" w:rsidRDefault="003C5D36" w:rsidP="003C5D36">
      <w:pPr>
        <w:spacing w:line="560" w:lineRule="exact"/>
        <w:ind w:firstLineChars="200" w:firstLine="560"/>
        <w:rPr>
          <w:rFonts w:ascii="仿宋" w:eastAsia="仿宋" w:hAnsi="仿宋" w:cs="华文楷体"/>
          <w:sz w:val="28"/>
          <w:szCs w:val="28"/>
        </w:rPr>
      </w:pPr>
      <w:r w:rsidRPr="003D5E3B">
        <w:rPr>
          <w:rFonts w:ascii="仿宋" w:eastAsia="仿宋" w:hAnsi="仿宋" w:cs="华文楷体" w:hint="eastAsia"/>
          <w:sz w:val="28"/>
          <w:szCs w:val="28"/>
        </w:rPr>
        <w:t>所有进驻平台的参赛卖家在提现时，平台收取2.5%的手续服务费。</w:t>
      </w:r>
    </w:p>
    <w:p w:rsidR="003C5D36" w:rsidRPr="00FD2F4E" w:rsidRDefault="003C5D36" w:rsidP="003C5D36">
      <w:pPr>
        <w:spacing w:line="560" w:lineRule="exact"/>
        <w:ind w:left="560"/>
        <w:rPr>
          <w:rFonts w:ascii="仿宋" w:eastAsia="仿宋" w:hAnsi="仿宋" w:cs="华文楷体"/>
          <w:color w:val="000000"/>
          <w:sz w:val="28"/>
          <w:szCs w:val="28"/>
        </w:rPr>
      </w:pPr>
      <w:r>
        <w:rPr>
          <w:rFonts w:ascii="仿宋" w:eastAsia="仿宋" w:hAnsi="仿宋" w:cs="华文楷体" w:hint="eastAsia"/>
          <w:color w:val="000000"/>
          <w:sz w:val="28"/>
          <w:szCs w:val="28"/>
        </w:rPr>
        <w:t>（三）总决赛</w:t>
      </w:r>
    </w:p>
    <w:p w:rsidR="003C5D36" w:rsidRPr="00812210" w:rsidRDefault="003C5D36" w:rsidP="003C5D36">
      <w:pPr>
        <w:spacing w:line="560" w:lineRule="exact"/>
        <w:ind w:firstLineChars="200" w:firstLine="560"/>
        <w:rPr>
          <w:rStyle w:val="a5"/>
          <w:rFonts w:ascii="仿宋" w:eastAsia="仿宋" w:hAnsi="仿宋" w:cs="华文楷体"/>
          <w:color w:val="000000" w:themeColor="text1"/>
          <w:sz w:val="28"/>
          <w:szCs w:val="28"/>
        </w:rPr>
      </w:pPr>
      <w:r>
        <w:rPr>
          <w:rFonts w:ascii="仿宋" w:eastAsia="仿宋" w:hAnsi="仿宋" w:cs="华文楷体" w:hint="eastAsia"/>
          <w:sz w:val="28"/>
          <w:szCs w:val="28"/>
        </w:rPr>
        <w:t>进入总决赛的名额从拉练赛排名前</w:t>
      </w:r>
      <w:r w:rsidRPr="00812210">
        <w:rPr>
          <w:rFonts w:ascii="仿宋" w:eastAsia="仿宋" w:hAnsi="仿宋" w:cs="华文楷体" w:hint="eastAsia"/>
          <w:color w:val="000000" w:themeColor="text1"/>
          <w:sz w:val="28"/>
          <w:szCs w:val="28"/>
        </w:rPr>
        <w:t>30个团队产生，按照学校的性质原则上属</w:t>
      </w:r>
      <w:r w:rsidRPr="00812210">
        <w:rPr>
          <w:rStyle w:val="a5"/>
          <w:rFonts w:ascii="仿宋" w:eastAsia="仿宋" w:hAnsi="仿宋" w:cs="华文楷体" w:hint="eastAsia"/>
          <w:color w:val="000000" w:themeColor="text1"/>
          <w:sz w:val="28"/>
          <w:szCs w:val="28"/>
        </w:rPr>
        <w:t>技师学院（含筹）、高级技工学校的每个学校不超过3支队伍进入总决赛，技工学校不超过2支队伍进入总决赛。</w:t>
      </w:r>
    </w:p>
    <w:p w:rsidR="003C5D36" w:rsidRPr="003F5F4E" w:rsidRDefault="003C5D36" w:rsidP="003C5D36">
      <w:pPr>
        <w:spacing w:line="560" w:lineRule="exact"/>
        <w:ind w:firstLineChars="200" w:firstLine="560"/>
        <w:rPr>
          <w:rFonts w:ascii="仿宋" w:eastAsia="仿宋" w:hAnsi="仿宋" w:cs="华文楷体"/>
          <w:sz w:val="28"/>
          <w:szCs w:val="28"/>
        </w:rPr>
      </w:pPr>
      <w:r w:rsidRPr="003F5F4E">
        <w:rPr>
          <w:rFonts w:ascii="仿宋" w:eastAsia="仿宋" w:hAnsi="仿宋" w:cs="华文楷体" w:hint="eastAsia"/>
          <w:sz w:val="28"/>
          <w:szCs w:val="28"/>
        </w:rPr>
        <w:t>评委由专家评委和大众评委组成。专家评委共有三人，由组委会邀请行业专家、知名企业家、资本创投专家等组成，专家评委</w:t>
      </w:r>
      <w:r>
        <w:rPr>
          <w:rFonts w:ascii="仿宋" w:eastAsia="仿宋" w:hAnsi="仿宋" w:cs="华文楷体" w:hint="eastAsia"/>
          <w:sz w:val="28"/>
          <w:szCs w:val="28"/>
        </w:rPr>
        <w:t>每</w:t>
      </w:r>
      <w:r w:rsidRPr="003F5F4E">
        <w:rPr>
          <w:rFonts w:ascii="仿宋" w:eastAsia="仿宋" w:hAnsi="仿宋" w:cs="华文楷体" w:hint="eastAsia"/>
          <w:sz w:val="28"/>
          <w:szCs w:val="28"/>
        </w:rPr>
        <w:t>人按1-10分酌情打分；大众评委由各进入总决赛学校邀请1-2位企业专家作为大众评委构成，大众评委</w:t>
      </w:r>
      <w:r>
        <w:rPr>
          <w:rFonts w:ascii="仿宋" w:eastAsia="仿宋" w:hAnsi="仿宋" w:cs="华文楷体" w:hint="eastAsia"/>
          <w:sz w:val="28"/>
          <w:szCs w:val="28"/>
        </w:rPr>
        <w:t>每</w:t>
      </w:r>
      <w:r w:rsidRPr="003F5F4E">
        <w:rPr>
          <w:rFonts w:ascii="仿宋" w:eastAsia="仿宋" w:hAnsi="仿宋" w:cs="华文楷体" w:hint="eastAsia"/>
          <w:sz w:val="28"/>
          <w:szCs w:val="28"/>
        </w:rPr>
        <w:t>人举牌计1分。专家评委和大众评委合计为该参赛队伍的总决赛分数。</w:t>
      </w:r>
    </w:p>
    <w:p w:rsidR="003C5D36" w:rsidRPr="003F5F4E" w:rsidRDefault="003C5D36" w:rsidP="003C5D36">
      <w:pPr>
        <w:spacing w:line="560" w:lineRule="exact"/>
        <w:ind w:firstLineChars="200" w:firstLine="560"/>
        <w:rPr>
          <w:rFonts w:ascii="仿宋" w:eastAsia="仿宋" w:hAnsi="仿宋" w:cs="华文楷体"/>
          <w:sz w:val="28"/>
          <w:szCs w:val="28"/>
        </w:rPr>
      </w:pPr>
      <w:r w:rsidRPr="003F5F4E">
        <w:rPr>
          <w:rFonts w:ascii="仿宋" w:eastAsia="仿宋" w:hAnsi="仿宋" w:cs="华文楷体" w:hint="eastAsia"/>
          <w:sz w:val="28"/>
          <w:szCs w:val="28"/>
        </w:rPr>
        <w:t>总决赛以现场路演的方式进行，路演时间5分钟，详细展示本次大赛内容的创作过程或者创业成果，包括作品的基本内容、知识产权</w:t>
      </w:r>
      <w:r w:rsidRPr="003F5F4E">
        <w:rPr>
          <w:rFonts w:ascii="仿宋" w:eastAsia="仿宋" w:hAnsi="仿宋" w:cs="华文楷体" w:hint="eastAsia"/>
          <w:sz w:val="28"/>
          <w:szCs w:val="28"/>
        </w:rPr>
        <w:lastRenderedPageBreak/>
        <w:t>情况、特色亮点、获得的收获、学到的内容、财务收益及未来可能投入的计划等；然后由一位专家评委对参赛队伍进行提问，时长不超过3分钟。</w:t>
      </w:r>
    </w:p>
    <w:p w:rsidR="003C5D36" w:rsidRPr="004A3999" w:rsidRDefault="003C5D36" w:rsidP="003C5D36">
      <w:pPr>
        <w:spacing w:line="560" w:lineRule="exact"/>
        <w:ind w:firstLineChars="196" w:firstLine="551"/>
        <w:rPr>
          <w:rFonts w:ascii="仿宋" w:eastAsia="仿宋" w:hAnsi="仿宋" w:cs="华文楷体"/>
          <w:b/>
          <w:color w:val="000000"/>
          <w:sz w:val="28"/>
          <w:szCs w:val="28"/>
        </w:rPr>
      </w:pPr>
      <w:r>
        <w:rPr>
          <w:rFonts w:ascii="仿宋" w:eastAsia="仿宋" w:hAnsi="仿宋" w:cs="华文楷体" w:hint="eastAsia"/>
          <w:b/>
          <w:color w:val="000000"/>
          <w:sz w:val="28"/>
          <w:szCs w:val="28"/>
        </w:rPr>
        <w:t>五</w:t>
      </w:r>
      <w:r w:rsidRPr="000F0CB6">
        <w:rPr>
          <w:rFonts w:ascii="仿宋" w:eastAsia="仿宋" w:hAnsi="仿宋" w:cs="华文楷体" w:hint="eastAsia"/>
          <w:b/>
          <w:color w:val="000000"/>
          <w:sz w:val="28"/>
          <w:szCs w:val="28"/>
        </w:rPr>
        <w:t>、</w:t>
      </w:r>
      <w:r>
        <w:rPr>
          <w:rFonts w:ascii="仿宋" w:eastAsia="仿宋" w:hAnsi="仿宋" w:cs="华文楷体" w:hint="eastAsia"/>
          <w:b/>
          <w:color w:val="000000"/>
          <w:sz w:val="28"/>
          <w:szCs w:val="28"/>
        </w:rPr>
        <w:t>大赛成绩计算方法</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sz w:val="28"/>
          <w:szCs w:val="28"/>
        </w:rPr>
        <w:t>大赛采用百分制计算方法，所有大赛参赛选手按照总成绩排名获取大赛名次，其中</w:t>
      </w:r>
      <w:r w:rsidRPr="00931492">
        <w:rPr>
          <w:rFonts w:ascii="仿宋" w:eastAsia="仿宋" w:hAnsi="仿宋" w:cs="华文楷体" w:hint="eastAsia"/>
          <w:sz w:val="28"/>
          <w:szCs w:val="28"/>
        </w:rPr>
        <w:t>总成绩=</w:t>
      </w:r>
      <w:r>
        <w:rPr>
          <w:rFonts w:ascii="仿宋" w:eastAsia="仿宋" w:hAnsi="仿宋" w:cs="华文楷体" w:hint="eastAsia"/>
          <w:sz w:val="28"/>
          <w:szCs w:val="28"/>
        </w:rPr>
        <w:t>闯关</w:t>
      </w:r>
      <w:r w:rsidRPr="00931492">
        <w:rPr>
          <w:rFonts w:ascii="仿宋" w:eastAsia="仿宋" w:hAnsi="仿宋" w:cs="华文楷体" w:hint="eastAsia"/>
          <w:sz w:val="28"/>
          <w:szCs w:val="28"/>
        </w:rPr>
        <w:t>赛成绩</w:t>
      </w:r>
      <w:r>
        <w:rPr>
          <w:rFonts w:ascii="仿宋" w:eastAsia="仿宋" w:hAnsi="仿宋" w:cs="华文楷体"/>
          <w:sz w:val="28"/>
          <w:szCs w:val="28"/>
        </w:rPr>
        <w:t>1</w:t>
      </w:r>
      <w:r>
        <w:rPr>
          <w:rFonts w:ascii="仿宋" w:eastAsia="仿宋" w:hAnsi="仿宋" w:cs="华文楷体" w:hint="eastAsia"/>
          <w:sz w:val="28"/>
          <w:szCs w:val="28"/>
        </w:rPr>
        <w:t>0</w:t>
      </w:r>
      <w:r w:rsidRPr="00931492">
        <w:rPr>
          <w:rFonts w:ascii="仿宋" w:eastAsia="仿宋" w:hAnsi="仿宋" w:cs="华文楷体" w:hint="eastAsia"/>
          <w:sz w:val="28"/>
          <w:szCs w:val="28"/>
        </w:rPr>
        <w:t>%+</w:t>
      </w:r>
      <w:r>
        <w:rPr>
          <w:rFonts w:ascii="仿宋" w:eastAsia="仿宋" w:hAnsi="仿宋" w:cs="华文楷体" w:hint="eastAsia"/>
          <w:sz w:val="28"/>
          <w:szCs w:val="28"/>
        </w:rPr>
        <w:t>拉练赛</w:t>
      </w:r>
      <w:r w:rsidRPr="00931492">
        <w:rPr>
          <w:rFonts w:ascii="仿宋" w:eastAsia="仿宋" w:hAnsi="仿宋" w:cs="华文楷体" w:hint="eastAsia"/>
          <w:sz w:val="28"/>
          <w:szCs w:val="28"/>
        </w:rPr>
        <w:t>成绩</w:t>
      </w:r>
      <w:r>
        <w:rPr>
          <w:rFonts w:ascii="仿宋" w:eastAsia="仿宋" w:hAnsi="仿宋" w:cs="华文楷体" w:hint="eastAsia"/>
          <w:sz w:val="28"/>
          <w:szCs w:val="28"/>
        </w:rPr>
        <w:t>60</w:t>
      </w:r>
      <w:r w:rsidRPr="00931492">
        <w:rPr>
          <w:rFonts w:ascii="仿宋" w:eastAsia="仿宋" w:hAnsi="仿宋" w:cs="华文楷体" w:hint="eastAsia"/>
          <w:sz w:val="28"/>
          <w:szCs w:val="28"/>
        </w:rPr>
        <w:t>%+总决赛成绩</w:t>
      </w:r>
      <w:r>
        <w:rPr>
          <w:rFonts w:ascii="仿宋" w:eastAsia="仿宋" w:hAnsi="仿宋" w:cs="华文楷体" w:hint="eastAsia"/>
          <w:sz w:val="28"/>
          <w:szCs w:val="28"/>
        </w:rPr>
        <w:t>3</w:t>
      </w:r>
      <w:r w:rsidRPr="00931492">
        <w:rPr>
          <w:rFonts w:ascii="仿宋" w:eastAsia="仿宋" w:hAnsi="仿宋" w:cs="华文楷体" w:hint="eastAsia"/>
          <w:sz w:val="28"/>
          <w:szCs w:val="28"/>
        </w:rPr>
        <w:t>0%</w:t>
      </w:r>
      <w:r>
        <w:rPr>
          <w:rFonts w:ascii="仿宋" w:eastAsia="仿宋" w:hAnsi="仿宋" w:cs="华文楷体" w:hint="eastAsia"/>
          <w:sz w:val="28"/>
          <w:szCs w:val="28"/>
        </w:rPr>
        <w:t>。</w:t>
      </w:r>
    </w:p>
    <w:p w:rsidR="003C5D36" w:rsidRDefault="003C5D36" w:rsidP="003C5D36">
      <w:pPr>
        <w:spacing w:line="560" w:lineRule="exact"/>
        <w:ind w:firstLineChars="200" w:firstLine="560"/>
        <w:rPr>
          <w:rFonts w:ascii="仿宋" w:eastAsia="仿宋" w:hAnsi="仿宋" w:cs="华文楷体"/>
          <w:sz w:val="28"/>
          <w:szCs w:val="28"/>
        </w:rPr>
      </w:pPr>
      <w:r>
        <w:rPr>
          <w:rFonts w:ascii="仿宋" w:eastAsia="仿宋" w:hAnsi="仿宋" w:cs="华文楷体" w:hint="eastAsia"/>
          <w:noProof/>
          <w:sz w:val="28"/>
          <w:szCs w:val="28"/>
        </w:rPr>
        <w:drawing>
          <wp:anchor distT="0" distB="0" distL="114300" distR="114300" simplePos="0" relativeHeight="251659264" behindDoc="1" locked="0" layoutInCell="1" allowOverlap="1" wp14:anchorId="66434B16" wp14:editId="3EA47192">
            <wp:simplePos x="0" y="0"/>
            <wp:positionH relativeFrom="column">
              <wp:posOffset>2447925</wp:posOffset>
            </wp:positionH>
            <wp:positionV relativeFrom="paragraph">
              <wp:posOffset>373380</wp:posOffset>
            </wp:positionV>
            <wp:extent cx="3295650" cy="762000"/>
            <wp:effectExtent l="1905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295650" cy="762000"/>
                    </a:xfrm>
                    <a:prstGeom prst="rect">
                      <a:avLst/>
                    </a:prstGeom>
                    <a:noFill/>
                    <a:ln w="9525">
                      <a:noFill/>
                      <a:miter lim="800000"/>
                      <a:headEnd/>
                      <a:tailEnd/>
                    </a:ln>
                  </pic:spPr>
                </pic:pic>
              </a:graphicData>
            </a:graphic>
          </wp:anchor>
        </w:drawing>
      </w:r>
      <w:r>
        <w:rPr>
          <w:rFonts w:ascii="仿宋" w:eastAsia="仿宋" w:hAnsi="仿宋" w:cs="华文楷体" w:hint="eastAsia"/>
          <w:sz w:val="28"/>
          <w:szCs w:val="28"/>
        </w:rPr>
        <w:t>所有大赛阶段都采用百分制成绩换算</w:t>
      </w:r>
      <w:r w:rsidRPr="008A3CC8">
        <w:rPr>
          <w:rFonts w:ascii="仿宋" w:eastAsia="仿宋" w:hAnsi="仿宋" w:cs="华文楷体" w:hint="eastAsia"/>
          <w:sz w:val="28"/>
          <w:szCs w:val="28"/>
        </w:rPr>
        <w:t>，</w:t>
      </w:r>
      <w:r>
        <w:rPr>
          <w:rFonts w:ascii="仿宋" w:eastAsia="仿宋" w:hAnsi="仿宋" w:cs="华文楷体" w:hint="eastAsia"/>
          <w:sz w:val="28"/>
          <w:szCs w:val="28"/>
        </w:rPr>
        <w:t>其换算公式如下。</w:t>
      </w:r>
    </w:p>
    <w:p w:rsidR="003C5D36" w:rsidRDefault="003C5D36" w:rsidP="003C5D36">
      <w:pPr>
        <w:spacing w:line="560" w:lineRule="exact"/>
        <w:rPr>
          <w:rFonts w:ascii="仿宋" w:eastAsia="仿宋" w:hAnsi="仿宋" w:cs="华文楷体"/>
          <w:sz w:val="28"/>
          <w:szCs w:val="28"/>
        </w:rPr>
      </w:pPr>
      <w:r>
        <w:rPr>
          <w:rFonts w:ascii="仿宋" w:eastAsia="仿宋" w:hAnsi="仿宋" w:cs="华文楷体" w:hint="eastAsia"/>
          <w:sz w:val="28"/>
          <w:szCs w:val="28"/>
        </w:rPr>
        <w:t>每个参赛团队每个阶段的成绩=</w:t>
      </w:r>
      <w:r w:rsidRPr="001846EF">
        <w:rPr>
          <w:rFonts w:ascii="仿宋" w:eastAsia="仿宋" w:hAnsi="仿宋" w:cs="华文楷体" w:hint="eastAsia"/>
          <w:sz w:val="28"/>
          <w:szCs w:val="28"/>
        </w:rPr>
        <w:t xml:space="preserve"> </w:t>
      </w:r>
    </w:p>
    <w:p w:rsidR="003C5D36" w:rsidRDefault="003C5D36" w:rsidP="003C5D36">
      <w:pPr>
        <w:spacing w:line="560" w:lineRule="exact"/>
        <w:ind w:firstLineChars="1000" w:firstLine="2800"/>
        <w:rPr>
          <w:rFonts w:ascii="仿宋" w:eastAsia="仿宋" w:hAnsi="仿宋" w:cs="华文楷体"/>
          <w:sz w:val="28"/>
          <w:szCs w:val="28"/>
        </w:rPr>
      </w:pPr>
    </w:p>
    <w:p w:rsidR="003C5D36" w:rsidRPr="000F0CB6" w:rsidRDefault="003C5D36" w:rsidP="003C5D36">
      <w:pPr>
        <w:spacing w:line="560" w:lineRule="exact"/>
        <w:ind w:firstLineChars="196" w:firstLine="551"/>
        <w:rPr>
          <w:rFonts w:ascii="仿宋" w:eastAsia="仿宋" w:hAnsi="仿宋" w:cs="华文楷体"/>
          <w:b/>
          <w:color w:val="000000"/>
          <w:sz w:val="28"/>
          <w:szCs w:val="28"/>
        </w:rPr>
      </w:pPr>
      <w:r>
        <w:rPr>
          <w:rFonts w:ascii="仿宋" w:eastAsia="仿宋" w:hAnsi="仿宋" w:cs="华文楷体" w:hint="eastAsia"/>
          <w:b/>
          <w:color w:val="000000"/>
          <w:sz w:val="28"/>
          <w:szCs w:val="28"/>
        </w:rPr>
        <w:t>六、</w:t>
      </w:r>
      <w:r w:rsidRPr="000F0CB6">
        <w:rPr>
          <w:rFonts w:ascii="仿宋" w:eastAsia="仿宋" w:hAnsi="仿宋" w:cs="华文楷体" w:hint="eastAsia"/>
          <w:b/>
          <w:color w:val="000000"/>
          <w:sz w:val="28"/>
          <w:szCs w:val="28"/>
        </w:rPr>
        <w:t>其他事项</w:t>
      </w:r>
    </w:p>
    <w:p w:rsidR="003C5D36" w:rsidRPr="00C75FF8" w:rsidRDefault="003C5D36" w:rsidP="003C5D36">
      <w:pPr>
        <w:spacing w:line="560" w:lineRule="exact"/>
        <w:ind w:firstLineChars="200" w:firstLine="560"/>
        <w:rPr>
          <w:rFonts w:ascii="仿宋" w:eastAsia="仿宋" w:hAnsi="仿宋" w:cs="华文楷体"/>
          <w:color w:val="000000"/>
          <w:sz w:val="28"/>
          <w:szCs w:val="28"/>
        </w:rPr>
      </w:pPr>
      <w:r>
        <w:rPr>
          <w:rFonts w:ascii="仿宋" w:eastAsia="仿宋" w:hAnsi="仿宋" w:cs="华文楷体" w:hint="eastAsia"/>
          <w:color w:val="000000"/>
          <w:sz w:val="28"/>
          <w:szCs w:val="28"/>
        </w:rPr>
        <w:t>1.</w:t>
      </w:r>
      <w:r w:rsidRPr="00C75FF8">
        <w:rPr>
          <w:rFonts w:ascii="仿宋" w:eastAsia="仿宋" w:hAnsi="仿宋" w:cs="华文楷体" w:hint="eastAsia"/>
          <w:color w:val="000000"/>
          <w:sz w:val="28"/>
          <w:szCs w:val="28"/>
        </w:rPr>
        <w:t>本次竞赛</w:t>
      </w:r>
      <w:r>
        <w:rPr>
          <w:rFonts w:ascii="仿宋" w:eastAsia="仿宋" w:hAnsi="仿宋" w:cs="华文楷体" w:hint="eastAsia"/>
          <w:color w:val="000000"/>
          <w:sz w:val="28"/>
          <w:szCs w:val="28"/>
        </w:rPr>
        <w:t>中的各类交流、通知、信息在竞赛</w:t>
      </w:r>
      <w:r w:rsidRPr="00C75FF8">
        <w:rPr>
          <w:rFonts w:ascii="仿宋" w:eastAsia="仿宋" w:hAnsi="仿宋" w:cs="华文楷体" w:hint="eastAsia"/>
          <w:color w:val="000000"/>
          <w:sz w:val="28"/>
          <w:szCs w:val="28"/>
        </w:rPr>
        <w:t>QQ群</w:t>
      </w:r>
      <w:r>
        <w:rPr>
          <w:rFonts w:ascii="仿宋" w:eastAsia="仿宋" w:hAnsi="仿宋" w:cs="华文楷体" w:hint="eastAsia"/>
          <w:color w:val="000000"/>
          <w:sz w:val="28"/>
          <w:szCs w:val="28"/>
        </w:rPr>
        <w:t>（群号：</w:t>
      </w:r>
      <w:r w:rsidRPr="006F405C">
        <w:rPr>
          <w:rFonts w:ascii="仿宋" w:eastAsia="仿宋" w:hAnsi="仿宋" w:cs="华文楷体"/>
          <w:color w:val="000000"/>
          <w:sz w:val="28"/>
          <w:szCs w:val="28"/>
        </w:rPr>
        <w:t>649218407</w:t>
      </w:r>
      <w:r>
        <w:rPr>
          <w:rFonts w:ascii="仿宋" w:eastAsia="仿宋" w:hAnsi="仿宋" w:cs="华文楷体" w:hint="eastAsia"/>
          <w:color w:val="000000"/>
          <w:sz w:val="28"/>
          <w:szCs w:val="28"/>
        </w:rPr>
        <w:t>）</w:t>
      </w:r>
      <w:r w:rsidRPr="00C75FF8">
        <w:rPr>
          <w:rFonts w:ascii="仿宋" w:eastAsia="仿宋" w:hAnsi="仿宋" w:cs="华文楷体" w:hint="eastAsia"/>
          <w:color w:val="000000"/>
          <w:sz w:val="28"/>
          <w:szCs w:val="28"/>
        </w:rPr>
        <w:t>转发。</w:t>
      </w:r>
    </w:p>
    <w:p w:rsidR="003C5D36" w:rsidRPr="009570AA" w:rsidRDefault="003C5D36" w:rsidP="003C5D36">
      <w:pPr>
        <w:spacing w:line="560" w:lineRule="exact"/>
        <w:ind w:firstLineChars="200" w:firstLine="560"/>
        <w:rPr>
          <w:rFonts w:ascii="仿宋" w:eastAsia="仿宋" w:hAnsi="仿宋" w:cs="华文楷体"/>
          <w:color w:val="000000"/>
          <w:sz w:val="28"/>
          <w:szCs w:val="28"/>
        </w:rPr>
      </w:pPr>
      <w:r>
        <w:rPr>
          <w:rFonts w:ascii="仿宋" w:eastAsia="仿宋" w:hAnsi="仿宋" w:cs="华文楷体" w:hint="eastAsia"/>
          <w:color w:val="000000"/>
          <w:sz w:val="28"/>
          <w:szCs w:val="28"/>
        </w:rPr>
        <w:t>2.</w:t>
      </w:r>
      <w:r w:rsidRPr="009570AA">
        <w:rPr>
          <w:rFonts w:ascii="仿宋" w:eastAsia="仿宋" w:hAnsi="仿宋" w:cs="华文楷体" w:hint="eastAsia"/>
          <w:color w:val="000000"/>
          <w:sz w:val="28"/>
          <w:szCs w:val="28"/>
        </w:rPr>
        <w:t>所有参赛作品必须为参赛者未公开发表或孵化原创作品，如涉及侵权，由参赛者自行承担相应的责任。</w:t>
      </w:r>
      <w:r w:rsidRPr="009570AA">
        <w:rPr>
          <w:rFonts w:ascii="仿宋" w:eastAsia="仿宋" w:hAnsi="仿宋" w:cs="华文楷体" w:hint="eastAsia"/>
          <w:sz w:val="28"/>
          <w:szCs w:val="28"/>
        </w:rPr>
        <w:t>如出现有参赛团队使用非常规手段获取成绩的，大赛组委会有权利更改或者取消该团队的参赛成绩</w:t>
      </w:r>
    </w:p>
    <w:p w:rsidR="003C5D36" w:rsidRDefault="003C5D36" w:rsidP="003C5D36">
      <w:pPr>
        <w:spacing w:line="560" w:lineRule="exact"/>
        <w:ind w:firstLineChars="200" w:firstLine="560"/>
        <w:rPr>
          <w:rFonts w:ascii="仿宋" w:eastAsia="仿宋" w:hAnsi="仿宋" w:cs="黑体"/>
          <w:color w:val="000000"/>
          <w:sz w:val="28"/>
          <w:szCs w:val="28"/>
        </w:rPr>
      </w:pPr>
      <w:r>
        <w:rPr>
          <w:rFonts w:ascii="仿宋" w:eastAsia="仿宋" w:hAnsi="仿宋" w:cs="黑体" w:hint="eastAsia"/>
          <w:color w:val="000000"/>
          <w:sz w:val="28"/>
          <w:szCs w:val="28"/>
        </w:rPr>
        <w:t>3.大赛组委会对竞赛规则、评分依据及其他相关事宜拥有最终解释权。</w:t>
      </w:r>
    </w:p>
    <w:p w:rsidR="00BA0473" w:rsidRPr="003C5D36" w:rsidRDefault="00BA0473"/>
    <w:sectPr w:rsidR="00BA0473" w:rsidRPr="003C5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A0" w:rsidRDefault="009271A0" w:rsidP="003C5D36">
      <w:r>
        <w:separator/>
      </w:r>
    </w:p>
  </w:endnote>
  <w:endnote w:type="continuationSeparator" w:id="0">
    <w:p w:rsidR="009271A0" w:rsidRDefault="009271A0" w:rsidP="003C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A0" w:rsidRDefault="009271A0" w:rsidP="003C5D36">
      <w:r>
        <w:separator/>
      </w:r>
    </w:p>
  </w:footnote>
  <w:footnote w:type="continuationSeparator" w:id="0">
    <w:p w:rsidR="009271A0" w:rsidRDefault="009271A0" w:rsidP="003C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57"/>
    <w:rsid w:val="001020DD"/>
    <w:rsid w:val="003C5D36"/>
    <w:rsid w:val="005B0103"/>
    <w:rsid w:val="009271A0"/>
    <w:rsid w:val="00BA0473"/>
    <w:rsid w:val="00C9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D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5D36"/>
    <w:rPr>
      <w:sz w:val="18"/>
      <w:szCs w:val="18"/>
    </w:rPr>
  </w:style>
  <w:style w:type="paragraph" w:styleId="a4">
    <w:name w:val="footer"/>
    <w:basedOn w:val="a"/>
    <w:link w:val="Char0"/>
    <w:unhideWhenUsed/>
    <w:qFormat/>
    <w:rsid w:val="003C5D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3C5D36"/>
    <w:rPr>
      <w:sz w:val="18"/>
      <w:szCs w:val="18"/>
    </w:rPr>
  </w:style>
  <w:style w:type="character" w:styleId="a5">
    <w:name w:val="Hyperlink"/>
    <w:basedOn w:val="a0"/>
    <w:qFormat/>
    <w:rsid w:val="003C5D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D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5D36"/>
    <w:rPr>
      <w:sz w:val="18"/>
      <w:szCs w:val="18"/>
    </w:rPr>
  </w:style>
  <w:style w:type="paragraph" w:styleId="a4">
    <w:name w:val="footer"/>
    <w:basedOn w:val="a"/>
    <w:link w:val="Char0"/>
    <w:unhideWhenUsed/>
    <w:qFormat/>
    <w:rsid w:val="003C5D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3C5D36"/>
    <w:rPr>
      <w:sz w:val="18"/>
      <w:szCs w:val="18"/>
    </w:rPr>
  </w:style>
  <w:style w:type="character" w:styleId="a5">
    <w:name w:val="Hyperlink"/>
    <w:basedOn w:val="a0"/>
    <w:qFormat/>
    <w:rsid w:val="003C5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1683</Characters>
  <Application>Microsoft Office Word</Application>
  <DocSecurity>0</DocSecurity>
  <Lines>14</Lines>
  <Paragraphs>3</Paragraphs>
  <ScaleCrop>false</ScaleCrop>
  <Company>china</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2018-05-18T08:57:00Z</dcterms:created>
  <dcterms:modified xsi:type="dcterms:W3CDTF">2018-05-18T08:58:00Z</dcterms:modified>
</cp:coreProperties>
</file>